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FA" w:rsidRPr="00914B63" w:rsidRDefault="00C90F80" w:rsidP="00484EB4">
      <w:pPr>
        <w:tabs>
          <w:tab w:val="left" w:pos="3981"/>
          <w:tab w:val="center" w:pos="5967"/>
        </w:tabs>
        <w:bidi/>
        <w:spacing w:line="240" w:lineRule="auto"/>
        <w:ind w:firstLine="708"/>
        <w:jc w:val="right"/>
        <w:rPr>
          <w:rFonts w:ascii="Courier New" w:hAnsi="Courier New" w:cs="Courier New"/>
          <w:b/>
          <w:bCs/>
          <w:lang w:bidi="ar-TN"/>
        </w:rPr>
      </w:pPr>
      <w:r>
        <w:rPr>
          <w:rtl/>
          <w:lang w:val="en-US" w:bidi="ar-TN"/>
        </w:rPr>
        <w:tab/>
      </w:r>
      <w:r w:rsidR="00977BB1" w:rsidRPr="00914B63">
        <w:rPr>
          <w:lang w:bidi="ar-TN"/>
        </w:rPr>
        <w:t xml:space="preserve"> </w:t>
      </w:r>
      <w:r w:rsidR="004557FA" w:rsidRPr="00914B63">
        <w:rPr>
          <w:bCs/>
          <w:lang w:bidi="ar-TN"/>
        </w:rPr>
        <w:t>Année Universitaire 202</w:t>
      </w:r>
      <w:r w:rsidR="00484EB4">
        <w:rPr>
          <w:bCs/>
          <w:lang w:bidi="ar-TN"/>
        </w:rPr>
        <w:t>2</w:t>
      </w:r>
      <w:r w:rsidR="004557FA" w:rsidRPr="00914B63">
        <w:rPr>
          <w:bCs/>
          <w:lang w:bidi="ar-TN"/>
        </w:rPr>
        <w:t>/202</w:t>
      </w:r>
      <w:r w:rsidR="00484EB4">
        <w:rPr>
          <w:bCs/>
          <w:lang w:bidi="ar-TN"/>
        </w:rPr>
        <w:t>3</w:t>
      </w:r>
    </w:p>
    <w:p w:rsidR="00977BB1" w:rsidRPr="00977BB1" w:rsidRDefault="00977BB1" w:rsidP="00977BB1">
      <w:pPr>
        <w:bidi/>
        <w:jc w:val="right"/>
        <w:rPr>
          <w:bCs/>
          <w:sz w:val="28"/>
          <w:szCs w:val="28"/>
          <w:lang w:bidi="ar-TN"/>
        </w:rPr>
      </w:pPr>
    </w:p>
    <w:p w:rsidR="00D85D0F" w:rsidRDefault="00CB483D" w:rsidP="00D85D0F">
      <w:pPr>
        <w:jc w:val="center"/>
        <w:rPr>
          <w:rFonts w:asciiTheme="majorBidi" w:hAnsiTheme="majorBidi" w:cstheme="majorBidi"/>
          <w:b/>
          <w:spacing w:val="48"/>
          <w:sz w:val="36"/>
          <w:szCs w:val="36"/>
        </w:rPr>
      </w:pPr>
      <w:r w:rsidRPr="00D85D0F">
        <w:rPr>
          <w:rFonts w:hint="cs"/>
          <w:b/>
          <w:bCs/>
          <w:sz w:val="36"/>
          <w:szCs w:val="36"/>
          <w:rtl/>
          <w:lang w:val="en-US" w:bidi="ar-TN"/>
        </w:rPr>
        <w:t xml:space="preserve"> </w:t>
      </w:r>
      <w:r w:rsidR="00D85D0F" w:rsidRPr="00D85D0F">
        <w:rPr>
          <w:rFonts w:asciiTheme="majorBidi" w:eastAsia="Calibri" w:hAnsiTheme="majorBidi" w:cstheme="majorBidi"/>
          <w:b/>
          <w:sz w:val="36"/>
          <w:szCs w:val="36"/>
        </w:rPr>
        <w:t>F</w:t>
      </w:r>
      <w:r w:rsidR="00FA5418">
        <w:rPr>
          <w:rFonts w:asciiTheme="majorBidi" w:eastAsia="Calibri" w:hAnsiTheme="majorBidi" w:cstheme="majorBidi"/>
          <w:b/>
          <w:sz w:val="36"/>
          <w:szCs w:val="36"/>
        </w:rPr>
        <w:t>iche</w:t>
      </w:r>
      <w:r w:rsidR="00D85D0F" w:rsidRPr="00D85D0F">
        <w:rPr>
          <w:rFonts w:asciiTheme="majorBidi" w:eastAsia="Calibri" w:hAnsiTheme="majorBidi" w:cstheme="majorBidi"/>
          <w:b/>
          <w:sz w:val="36"/>
          <w:szCs w:val="36"/>
        </w:rPr>
        <w:t xml:space="preserve"> </w:t>
      </w:r>
      <w:r w:rsidR="00FA5418">
        <w:rPr>
          <w:rFonts w:asciiTheme="majorBidi" w:eastAsia="Calibri" w:hAnsiTheme="majorBidi" w:cstheme="majorBidi"/>
          <w:b/>
          <w:sz w:val="36"/>
          <w:szCs w:val="36"/>
        </w:rPr>
        <w:t>d’un cours doctoral</w:t>
      </w:r>
      <w:r w:rsidR="00D85D0F" w:rsidRPr="00D85D0F">
        <w:rPr>
          <w:rFonts w:asciiTheme="majorBidi" w:hAnsiTheme="majorBidi" w:cstheme="majorBidi"/>
          <w:b/>
          <w:spacing w:val="-7"/>
          <w:sz w:val="36"/>
          <w:szCs w:val="36"/>
        </w:rPr>
        <w:t xml:space="preserve"> </w:t>
      </w:r>
    </w:p>
    <w:p w:rsidR="00D85D0F" w:rsidRDefault="00D85D0F" w:rsidP="00D85D0F">
      <w:pPr>
        <w:jc w:val="center"/>
        <w:rPr>
          <w:rFonts w:asciiTheme="majorBidi" w:eastAsia="Calibri" w:hAnsiTheme="majorBidi" w:cstheme="majorBidi"/>
          <w:sz w:val="28"/>
          <w:szCs w:val="28"/>
        </w:rPr>
      </w:pPr>
    </w:p>
    <w:p w:rsidR="00D85D0F" w:rsidRDefault="00D85D0F" w:rsidP="00D85D0F">
      <w:pPr>
        <w:pStyle w:val="Paragraphedeliste"/>
        <w:numPr>
          <w:ilvl w:val="0"/>
          <w:numId w:val="3"/>
        </w:numPr>
        <w:rPr>
          <w:rFonts w:asciiTheme="majorBidi" w:eastAsia="Calibri" w:hAnsiTheme="majorBidi" w:cstheme="majorBidi"/>
          <w:sz w:val="24"/>
          <w:szCs w:val="24"/>
        </w:rPr>
      </w:pPr>
      <w:r w:rsidRPr="00914B63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914B63">
        <w:rPr>
          <w:rFonts w:asciiTheme="majorBidi" w:hAnsiTheme="majorBidi" w:cstheme="majorBidi"/>
          <w:sz w:val="24"/>
          <w:szCs w:val="24"/>
        </w:rPr>
        <w:t>n</w:t>
      </w:r>
      <w:r w:rsidRPr="00914B63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914B63">
        <w:rPr>
          <w:rFonts w:asciiTheme="majorBidi" w:hAnsiTheme="majorBidi" w:cstheme="majorBidi"/>
          <w:sz w:val="24"/>
          <w:szCs w:val="24"/>
        </w:rPr>
        <w:t>e</w:t>
      </w:r>
      <w:r w:rsidRPr="00914B63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914B63">
        <w:rPr>
          <w:rFonts w:asciiTheme="majorBidi" w:hAnsiTheme="majorBidi" w:cstheme="majorBidi"/>
          <w:sz w:val="24"/>
          <w:szCs w:val="24"/>
        </w:rPr>
        <w:t>vena</w:t>
      </w:r>
      <w:r w:rsidRPr="00914B63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914B63">
        <w:rPr>
          <w:rFonts w:asciiTheme="majorBidi" w:hAnsiTheme="majorBidi" w:cstheme="majorBidi"/>
          <w:sz w:val="24"/>
          <w:szCs w:val="24"/>
        </w:rPr>
        <w:t>t</w:t>
      </w:r>
      <w:r w:rsidRPr="00914B63">
        <w:rPr>
          <w:rFonts w:asciiTheme="majorBidi" w:eastAsia="Calibri" w:hAnsiTheme="majorBidi" w:cstheme="majorBidi"/>
          <w:sz w:val="24"/>
          <w:szCs w:val="24"/>
        </w:rPr>
        <w:t xml:space="preserve"> : </w:t>
      </w:r>
      <w:r w:rsidR="00F6193F" w:rsidRPr="00914B63">
        <w:rPr>
          <w:rFonts w:asciiTheme="majorBidi" w:eastAsia="Calibri" w:hAnsiTheme="majorBidi" w:cstheme="majorBidi"/>
          <w:sz w:val="24"/>
          <w:szCs w:val="24"/>
        </w:rPr>
        <w:t>………</w:t>
      </w:r>
      <w:r w:rsidR="00E43098">
        <w:rPr>
          <w:rFonts w:asciiTheme="majorBidi" w:eastAsia="Calibri" w:hAnsiTheme="majorBidi" w:cstheme="majorBidi"/>
          <w:sz w:val="24"/>
          <w:szCs w:val="24"/>
        </w:rPr>
        <w:t xml:space="preserve">Ali </w:t>
      </w:r>
      <w:proofErr w:type="spellStart"/>
      <w:r w:rsidR="00E43098">
        <w:rPr>
          <w:rFonts w:asciiTheme="majorBidi" w:eastAsia="Calibri" w:hAnsiTheme="majorBidi" w:cstheme="majorBidi"/>
          <w:sz w:val="24"/>
          <w:szCs w:val="24"/>
        </w:rPr>
        <w:t>BenAmor</w:t>
      </w:r>
      <w:proofErr w:type="spellEnd"/>
      <w:r w:rsidR="00F6193F" w:rsidRPr="00914B63">
        <w:rPr>
          <w:rFonts w:asciiTheme="majorBidi" w:eastAsia="Calibri" w:hAnsiTheme="majorBidi" w:cstheme="majorBidi"/>
          <w:sz w:val="24"/>
          <w:szCs w:val="24"/>
        </w:rPr>
        <w:t>……………………………………………………………………….</w:t>
      </w:r>
    </w:p>
    <w:p w:rsidR="00D85D0F" w:rsidRDefault="00D85D0F" w:rsidP="00D85D0F">
      <w:pPr>
        <w:pStyle w:val="Paragraphedeliste"/>
        <w:numPr>
          <w:ilvl w:val="0"/>
          <w:numId w:val="3"/>
        </w:numPr>
        <w:rPr>
          <w:rFonts w:asciiTheme="majorBidi" w:eastAsia="Calibri" w:hAnsiTheme="majorBidi" w:cstheme="majorBidi"/>
          <w:sz w:val="24"/>
          <w:szCs w:val="24"/>
        </w:rPr>
      </w:pPr>
      <w:r w:rsidRPr="00914B63">
        <w:rPr>
          <w:rFonts w:asciiTheme="majorBidi" w:hAnsiTheme="majorBidi" w:cstheme="majorBidi"/>
          <w:spacing w:val="-1"/>
          <w:sz w:val="24"/>
          <w:szCs w:val="24"/>
        </w:rPr>
        <w:t>Intitulé du cours :</w:t>
      </w:r>
      <w:r w:rsidR="00F6193F" w:rsidRPr="00914B63">
        <w:rPr>
          <w:rFonts w:asciiTheme="majorBidi" w:eastAsia="Calibri" w:hAnsiTheme="majorBidi" w:cstheme="majorBidi"/>
          <w:sz w:val="24"/>
          <w:szCs w:val="24"/>
        </w:rPr>
        <w:t xml:space="preserve"> …</w:t>
      </w:r>
      <w:r w:rsidR="00E43098">
        <w:rPr>
          <w:rFonts w:asciiTheme="majorBidi" w:eastAsia="Calibri" w:hAnsiTheme="majorBidi" w:cstheme="majorBidi"/>
          <w:sz w:val="24"/>
          <w:szCs w:val="24"/>
        </w:rPr>
        <w:t>Opérateurs de type Dirichlet-to-Neumann (D-to-N) : Construction et propriétés.</w:t>
      </w:r>
      <w:r w:rsidR="00F6193F" w:rsidRPr="00914B63">
        <w:rPr>
          <w:rFonts w:asciiTheme="majorBidi" w:eastAsia="Calibri" w:hAnsiTheme="majorBidi" w:cstheme="majorBidi"/>
          <w:sz w:val="24"/>
          <w:szCs w:val="24"/>
        </w:rPr>
        <w:t>…………………………………………………………………….</w:t>
      </w:r>
    </w:p>
    <w:p w:rsidR="00D74BE9" w:rsidRDefault="00D74BE9" w:rsidP="00D74BE9">
      <w:pPr>
        <w:pStyle w:val="Paragraphedeliste"/>
        <w:numPr>
          <w:ilvl w:val="0"/>
          <w:numId w:val="3"/>
        </w:numPr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Prérequis :</w:t>
      </w:r>
      <w:r w:rsidRPr="00914B63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E43098">
        <w:rPr>
          <w:rFonts w:asciiTheme="majorBidi" w:eastAsia="Calibri" w:hAnsiTheme="majorBidi" w:cstheme="majorBidi"/>
          <w:sz w:val="24"/>
          <w:szCs w:val="24"/>
        </w:rPr>
        <w:t>Analyse fonctionnelle, théorie des opérateurs, processus de Markov</w:t>
      </w:r>
      <w:r w:rsidRPr="00914B63">
        <w:rPr>
          <w:rFonts w:asciiTheme="majorBidi" w:eastAsia="Calibri" w:hAnsiTheme="majorBidi" w:cstheme="majorBidi"/>
          <w:sz w:val="24"/>
          <w:szCs w:val="24"/>
        </w:rPr>
        <w:t>…………………………………………………………………………</w:t>
      </w:r>
      <w:r>
        <w:rPr>
          <w:rFonts w:asciiTheme="majorBidi" w:eastAsia="Calibri" w:hAnsiTheme="majorBidi" w:cstheme="majorBidi"/>
          <w:sz w:val="24"/>
          <w:szCs w:val="24"/>
        </w:rPr>
        <w:t>………</w:t>
      </w:r>
    </w:p>
    <w:p w:rsidR="00D74BE9" w:rsidRDefault="00D74BE9" w:rsidP="00D74BE9">
      <w:pPr>
        <w:pStyle w:val="Paragraphedeliste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……………………………………………………………………………………………..</w:t>
      </w:r>
    </w:p>
    <w:p w:rsidR="00D74BE9" w:rsidRPr="00D74BE9" w:rsidRDefault="00D74BE9" w:rsidP="00D74BE9">
      <w:pPr>
        <w:pStyle w:val="Paragraphedeliste"/>
        <w:numPr>
          <w:ilvl w:val="0"/>
          <w:numId w:val="3"/>
        </w:numPr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Crédits : …………………………………………………………………………...............</w:t>
      </w:r>
    </w:p>
    <w:p w:rsidR="00D85D0F" w:rsidRPr="00914B63" w:rsidRDefault="00914B63" w:rsidP="00D85D0F">
      <w:pPr>
        <w:pStyle w:val="Paragraphedeliste"/>
        <w:numPr>
          <w:ilvl w:val="0"/>
          <w:numId w:val="3"/>
        </w:numPr>
        <w:rPr>
          <w:rFonts w:asciiTheme="majorBidi" w:eastAsia="Calibri" w:hAnsiTheme="majorBidi" w:cstheme="majorBidi"/>
          <w:sz w:val="24"/>
          <w:szCs w:val="24"/>
        </w:rPr>
      </w:pPr>
      <w:r w:rsidRPr="00914B63">
        <w:rPr>
          <w:rFonts w:asciiTheme="majorBidi" w:eastAsia="Calibri" w:hAnsiTheme="majorBidi" w:cstheme="majorBidi"/>
          <w:sz w:val="24"/>
          <w:szCs w:val="24"/>
        </w:rPr>
        <w:t>Charge h</w:t>
      </w:r>
      <w:r w:rsidR="00F6193F" w:rsidRPr="00914B63">
        <w:rPr>
          <w:rFonts w:asciiTheme="majorBidi" w:eastAsia="Calibri" w:hAnsiTheme="majorBidi" w:cstheme="majorBidi"/>
          <w:sz w:val="24"/>
          <w:szCs w:val="24"/>
        </w:rPr>
        <w:t xml:space="preserve">oraire : </w:t>
      </w:r>
      <w:r w:rsidR="00E43098">
        <w:rPr>
          <w:rFonts w:asciiTheme="majorBidi" w:eastAsia="Calibri" w:hAnsiTheme="majorBidi" w:cstheme="majorBidi"/>
          <w:sz w:val="24"/>
          <w:szCs w:val="24"/>
        </w:rPr>
        <w:t>30 h</w:t>
      </w:r>
      <w:r w:rsidR="00F6193F" w:rsidRPr="00914B63">
        <w:rPr>
          <w:rFonts w:asciiTheme="majorBidi" w:eastAsia="Calibri" w:hAnsiTheme="majorBidi" w:cstheme="majorBidi"/>
          <w:sz w:val="24"/>
          <w:szCs w:val="24"/>
        </w:rPr>
        <w:t>…………………………………………………………………………...</w:t>
      </w:r>
    </w:p>
    <w:p w:rsidR="00F6193F" w:rsidRPr="00914B63" w:rsidRDefault="00C82F27" w:rsidP="00D85D0F">
      <w:pPr>
        <w:pStyle w:val="Paragraphedeliste"/>
        <w:numPr>
          <w:ilvl w:val="0"/>
          <w:numId w:val="3"/>
        </w:numPr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Période sollicitée </w:t>
      </w:r>
      <w:proofErr w:type="gramStart"/>
      <w:r>
        <w:rPr>
          <w:rFonts w:asciiTheme="majorBidi" w:eastAsia="Calibri" w:hAnsiTheme="majorBidi" w:cstheme="majorBidi"/>
          <w:sz w:val="24"/>
          <w:szCs w:val="24"/>
        </w:rPr>
        <w:t>:</w:t>
      </w:r>
      <w:r w:rsidR="00E43098">
        <w:rPr>
          <w:rFonts w:asciiTheme="majorBidi" w:eastAsia="Calibri" w:hAnsiTheme="majorBidi" w:cstheme="majorBidi"/>
          <w:sz w:val="24"/>
          <w:szCs w:val="24"/>
        </w:rPr>
        <w:t>01.10.</w:t>
      </w:r>
      <w:r>
        <w:rPr>
          <w:rFonts w:asciiTheme="majorBidi" w:eastAsia="Calibri" w:hAnsiTheme="majorBidi" w:cstheme="majorBidi"/>
          <w:sz w:val="24"/>
          <w:szCs w:val="24"/>
        </w:rPr>
        <w:t>2022</w:t>
      </w:r>
      <w:proofErr w:type="gramEnd"/>
      <w:r>
        <w:rPr>
          <w:rFonts w:asciiTheme="majorBidi" w:eastAsia="Calibri" w:hAnsiTheme="majorBidi" w:cstheme="majorBidi"/>
          <w:sz w:val="24"/>
          <w:szCs w:val="24"/>
        </w:rPr>
        <w:t>-</w:t>
      </w:r>
      <w:r w:rsidR="00E43098">
        <w:rPr>
          <w:rFonts w:asciiTheme="majorBidi" w:eastAsia="Calibri" w:hAnsiTheme="majorBidi" w:cstheme="majorBidi"/>
          <w:sz w:val="24"/>
          <w:szCs w:val="24"/>
        </w:rPr>
        <w:t>31.12.2022</w:t>
      </w:r>
      <w:r w:rsidR="00F6193F" w:rsidRPr="00914B63">
        <w:rPr>
          <w:rFonts w:asciiTheme="majorBidi" w:eastAsia="Calibri" w:hAnsiTheme="majorBidi" w:cstheme="majorBidi"/>
          <w:sz w:val="24"/>
          <w:szCs w:val="24"/>
        </w:rPr>
        <w:t>……………………………………………………………………….</w:t>
      </w:r>
    </w:p>
    <w:p w:rsidR="007678D4" w:rsidRDefault="00F6193F" w:rsidP="00D85D0F">
      <w:pPr>
        <w:pStyle w:val="Paragraphedeliste"/>
        <w:numPr>
          <w:ilvl w:val="0"/>
          <w:numId w:val="3"/>
        </w:numPr>
        <w:rPr>
          <w:rFonts w:asciiTheme="majorBidi" w:eastAsia="Calibri" w:hAnsiTheme="majorBidi" w:cstheme="majorBidi"/>
          <w:sz w:val="24"/>
          <w:szCs w:val="24"/>
        </w:rPr>
      </w:pPr>
      <w:r w:rsidRPr="00914B63">
        <w:rPr>
          <w:rFonts w:asciiTheme="majorBidi" w:eastAsia="Calibri" w:hAnsiTheme="majorBidi" w:cstheme="majorBidi"/>
          <w:sz w:val="24"/>
          <w:szCs w:val="24"/>
        </w:rPr>
        <w:t xml:space="preserve">Objectif : </w:t>
      </w:r>
      <w:r w:rsidR="00E43098">
        <w:rPr>
          <w:rFonts w:asciiTheme="majorBidi" w:eastAsia="Calibri" w:hAnsiTheme="majorBidi" w:cstheme="majorBidi"/>
          <w:sz w:val="24"/>
          <w:szCs w:val="24"/>
        </w:rPr>
        <w:t xml:space="preserve">introduire la notion d’opérateurs de type D-to-N dans le cadre hilbertien, </w:t>
      </w:r>
      <w:r w:rsidR="007678D4">
        <w:rPr>
          <w:rFonts w:asciiTheme="majorBidi" w:eastAsia="Calibri" w:hAnsiTheme="majorBidi" w:cstheme="majorBidi"/>
          <w:sz w:val="24"/>
          <w:szCs w:val="24"/>
        </w:rPr>
        <w:t>proposer des mé</w:t>
      </w:r>
      <w:r w:rsidR="00E43098">
        <w:rPr>
          <w:rFonts w:asciiTheme="majorBidi" w:eastAsia="Calibri" w:hAnsiTheme="majorBidi" w:cstheme="majorBidi"/>
          <w:sz w:val="24"/>
          <w:szCs w:val="24"/>
        </w:rPr>
        <w:t>thodes pour le calculer et analyser ses propriétés.</w:t>
      </w:r>
      <w:r w:rsidR="007678D4">
        <w:rPr>
          <w:rFonts w:asciiTheme="majorBidi" w:eastAsia="Calibri" w:hAnsiTheme="majorBidi" w:cstheme="majorBidi"/>
          <w:sz w:val="24"/>
          <w:szCs w:val="24"/>
        </w:rPr>
        <w:t xml:space="preserve"> Ce dernier est plus général que le D-to-N associé au </w:t>
      </w:r>
      <w:proofErr w:type="spellStart"/>
      <w:r w:rsidR="007678D4">
        <w:rPr>
          <w:rFonts w:asciiTheme="majorBidi" w:eastAsia="Calibri" w:hAnsiTheme="majorBidi" w:cstheme="majorBidi"/>
          <w:sz w:val="24"/>
          <w:szCs w:val="24"/>
        </w:rPr>
        <w:t>Laplacien</w:t>
      </w:r>
      <w:proofErr w:type="spellEnd"/>
      <w:r w:rsidR="007678D4">
        <w:rPr>
          <w:rFonts w:asciiTheme="majorBidi" w:eastAsia="Calibri" w:hAnsiTheme="majorBidi" w:cstheme="majorBidi"/>
          <w:sz w:val="24"/>
          <w:szCs w:val="24"/>
        </w:rPr>
        <w:t xml:space="preserve"> de Neumann sur un ouvert régulier, qui à la donnée sur la frontière associe la dérivée normale de son extension harmonique.</w:t>
      </w:r>
      <w:r w:rsidR="00E43098">
        <w:rPr>
          <w:rFonts w:asciiTheme="majorBidi" w:eastAsia="Calibri" w:hAnsiTheme="majorBidi" w:cstheme="majorBidi"/>
          <w:sz w:val="24"/>
          <w:szCs w:val="24"/>
        </w:rPr>
        <w:t xml:space="preserve"> Un </w:t>
      </w:r>
      <w:proofErr w:type="spellStart"/>
      <w:r w:rsidR="00E43098">
        <w:rPr>
          <w:rFonts w:asciiTheme="majorBidi" w:eastAsia="Calibri" w:hAnsiTheme="majorBidi" w:cstheme="majorBidi"/>
          <w:sz w:val="24"/>
          <w:szCs w:val="24"/>
        </w:rPr>
        <w:t>intéret</w:t>
      </w:r>
      <w:proofErr w:type="spellEnd"/>
      <w:r w:rsidR="00E43098">
        <w:rPr>
          <w:rFonts w:asciiTheme="majorBidi" w:eastAsia="Calibri" w:hAnsiTheme="majorBidi" w:cstheme="majorBidi"/>
          <w:sz w:val="24"/>
          <w:szCs w:val="24"/>
        </w:rPr>
        <w:t xml:space="preserve"> particulier sera donné au cadre des espaces de Lebesgue où la forme de départ e</w:t>
      </w:r>
      <w:r w:rsidR="007678D4">
        <w:rPr>
          <w:rFonts w:asciiTheme="majorBidi" w:eastAsia="Calibri" w:hAnsiTheme="majorBidi" w:cstheme="majorBidi"/>
          <w:sz w:val="24"/>
          <w:szCs w:val="24"/>
        </w:rPr>
        <w:t>s</w:t>
      </w:r>
      <w:r w:rsidR="00E43098">
        <w:rPr>
          <w:rFonts w:asciiTheme="majorBidi" w:eastAsia="Calibri" w:hAnsiTheme="majorBidi" w:cstheme="majorBidi"/>
          <w:sz w:val="24"/>
          <w:szCs w:val="24"/>
        </w:rPr>
        <w:t>t de type Dirichlet (Markovienne)</w:t>
      </w:r>
      <w:r w:rsidR="007B2AA1">
        <w:rPr>
          <w:rFonts w:asciiTheme="majorBidi" w:eastAsia="Calibri" w:hAnsiTheme="majorBidi" w:cstheme="majorBidi"/>
          <w:sz w:val="24"/>
          <w:szCs w:val="24"/>
        </w:rPr>
        <w:t>. Dans ce cas l’opérateur D-to-N</w:t>
      </w:r>
      <w:r w:rsidR="003E6388">
        <w:rPr>
          <w:rFonts w:asciiTheme="majorBidi" w:eastAsia="Calibri" w:hAnsiTheme="majorBidi" w:cstheme="majorBidi"/>
          <w:sz w:val="24"/>
          <w:szCs w:val="24"/>
        </w:rPr>
        <w:t xml:space="preserve"> donne lieu à un opérateur de Dirichlet</w:t>
      </w:r>
      <w:r w:rsidR="007B2AA1">
        <w:rPr>
          <w:rFonts w:asciiTheme="majorBidi" w:eastAsia="Calibri" w:hAnsiTheme="majorBidi" w:cstheme="majorBidi"/>
          <w:sz w:val="24"/>
          <w:szCs w:val="24"/>
        </w:rPr>
        <w:t xml:space="preserve"> sur une frontière, un processus Markovien sur ensemble qui peut </w:t>
      </w:r>
      <w:proofErr w:type="spellStart"/>
      <w:r w:rsidR="007B2AA1">
        <w:rPr>
          <w:rFonts w:asciiTheme="majorBidi" w:eastAsia="Calibri" w:hAnsiTheme="majorBidi" w:cstheme="majorBidi"/>
          <w:sz w:val="24"/>
          <w:szCs w:val="24"/>
        </w:rPr>
        <w:t>etre</w:t>
      </w:r>
      <w:proofErr w:type="spellEnd"/>
      <w:r w:rsidR="007B2AA1">
        <w:rPr>
          <w:rFonts w:asciiTheme="majorBidi" w:eastAsia="Calibri" w:hAnsiTheme="majorBidi" w:cstheme="majorBidi"/>
          <w:sz w:val="24"/>
          <w:szCs w:val="24"/>
        </w:rPr>
        <w:t xml:space="preserve"> fin (de mesure nulle par rapport à la mesure de référence) ou un </w:t>
      </w:r>
      <w:proofErr w:type="spellStart"/>
      <w:r w:rsidR="007B2AA1">
        <w:rPr>
          <w:rFonts w:asciiTheme="majorBidi" w:eastAsia="Calibri" w:hAnsiTheme="majorBidi" w:cstheme="majorBidi"/>
          <w:sz w:val="24"/>
          <w:szCs w:val="24"/>
        </w:rPr>
        <w:t>Krein-Feller</w:t>
      </w:r>
      <w:proofErr w:type="spellEnd"/>
      <w:r w:rsidR="007B2AA1">
        <w:rPr>
          <w:rFonts w:asciiTheme="majorBidi" w:eastAsia="Calibri" w:hAnsiTheme="majorBidi" w:cstheme="majorBidi"/>
          <w:sz w:val="24"/>
          <w:szCs w:val="24"/>
        </w:rPr>
        <w:t xml:space="preserve"> opérateur en une dimension</w:t>
      </w:r>
      <w:r w:rsidR="007678D4">
        <w:rPr>
          <w:rFonts w:asciiTheme="majorBidi" w:eastAsia="Calibri" w:hAnsiTheme="majorBidi" w:cstheme="majorBidi"/>
          <w:sz w:val="24"/>
          <w:szCs w:val="24"/>
        </w:rPr>
        <w:t>,</w:t>
      </w:r>
      <w:r w:rsidR="007B2AA1">
        <w:rPr>
          <w:rFonts w:asciiTheme="majorBidi" w:eastAsia="Calibri" w:hAnsiTheme="majorBidi" w:cstheme="majorBidi"/>
          <w:sz w:val="24"/>
          <w:szCs w:val="24"/>
        </w:rPr>
        <w:t xml:space="preserve"> dont nous analysons les propriétés du semi-groupe associé, établir l’interprétation probabiliste, analyser certaines propriétés probabilistes (</w:t>
      </w:r>
      <w:proofErr w:type="spellStart"/>
      <w:r w:rsidR="007B2AA1">
        <w:rPr>
          <w:rFonts w:asciiTheme="majorBidi" w:eastAsia="Calibri" w:hAnsiTheme="majorBidi" w:cstheme="majorBidi"/>
          <w:sz w:val="24"/>
          <w:szCs w:val="24"/>
        </w:rPr>
        <w:t>recurrence</w:t>
      </w:r>
      <w:proofErr w:type="spellEnd"/>
      <w:r w:rsidR="007B2AA1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="007B2AA1">
        <w:rPr>
          <w:rFonts w:asciiTheme="majorBidi" w:eastAsia="Calibri" w:hAnsiTheme="majorBidi" w:cstheme="majorBidi"/>
          <w:sz w:val="24"/>
          <w:szCs w:val="24"/>
        </w:rPr>
        <w:t>transience</w:t>
      </w:r>
      <w:proofErr w:type="spellEnd"/>
      <w:r w:rsidR="007B2AA1">
        <w:rPr>
          <w:rFonts w:asciiTheme="majorBidi" w:eastAsia="Calibri" w:hAnsiTheme="majorBidi" w:cstheme="majorBidi"/>
          <w:sz w:val="24"/>
          <w:szCs w:val="24"/>
        </w:rPr>
        <w:t>) et d’autres analytiques (</w:t>
      </w:r>
      <w:proofErr w:type="spellStart"/>
      <w:r w:rsidR="007B2AA1">
        <w:rPr>
          <w:rFonts w:asciiTheme="majorBidi" w:eastAsia="Calibri" w:hAnsiTheme="majorBidi" w:cstheme="majorBidi"/>
          <w:sz w:val="24"/>
          <w:szCs w:val="24"/>
        </w:rPr>
        <w:t>irreductibilité</w:t>
      </w:r>
      <w:proofErr w:type="spellEnd"/>
      <w:r w:rsidR="007B2AA1">
        <w:rPr>
          <w:rFonts w:asciiTheme="majorBidi" w:eastAsia="Calibri" w:hAnsiTheme="majorBidi" w:cstheme="majorBidi"/>
          <w:sz w:val="24"/>
          <w:szCs w:val="24"/>
        </w:rPr>
        <w:t>, spectre</w:t>
      </w:r>
      <w:r w:rsidR="007678D4">
        <w:rPr>
          <w:rFonts w:asciiTheme="majorBidi" w:eastAsia="Calibri" w:hAnsiTheme="majorBidi" w:cstheme="majorBidi"/>
          <w:sz w:val="24"/>
          <w:szCs w:val="24"/>
        </w:rPr>
        <w:t xml:space="preserve">, propriété de </w:t>
      </w:r>
      <w:proofErr w:type="spellStart"/>
      <w:r w:rsidR="007678D4">
        <w:rPr>
          <w:rFonts w:asciiTheme="majorBidi" w:eastAsia="Calibri" w:hAnsiTheme="majorBidi" w:cstheme="majorBidi"/>
          <w:sz w:val="24"/>
          <w:szCs w:val="24"/>
        </w:rPr>
        <w:t>Feller</w:t>
      </w:r>
      <w:proofErr w:type="spellEnd"/>
      <w:r w:rsidR="007B2AA1">
        <w:rPr>
          <w:rFonts w:asciiTheme="majorBidi" w:eastAsia="Calibri" w:hAnsiTheme="majorBidi" w:cstheme="majorBidi"/>
          <w:sz w:val="24"/>
          <w:szCs w:val="24"/>
        </w:rPr>
        <w:t>)</w:t>
      </w:r>
      <w:r w:rsidR="007678D4">
        <w:rPr>
          <w:rFonts w:asciiTheme="majorBidi" w:eastAsia="Calibri" w:hAnsiTheme="majorBidi" w:cstheme="majorBidi"/>
          <w:sz w:val="24"/>
          <w:szCs w:val="24"/>
        </w:rPr>
        <w:t>.</w:t>
      </w:r>
    </w:p>
    <w:p w:rsidR="00C82F27" w:rsidRDefault="007678D4" w:rsidP="00D85D0F">
      <w:pPr>
        <w:pStyle w:val="Paragraphedeliste"/>
        <w:numPr>
          <w:ilvl w:val="0"/>
          <w:numId w:val="3"/>
        </w:numPr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D</w:t>
      </w:r>
      <w:r w:rsidR="003E6388">
        <w:rPr>
          <w:rFonts w:asciiTheme="majorBidi" w:eastAsia="Calibri" w:hAnsiTheme="majorBidi" w:cstheme="majorBidi"/>
          <w:sz w:val="24"/>
          <w:szCs w:val="24"/>
        </w:rPr>
        <w:t>ans certains cas nous allons calculer explicitement le D-to-N ainsi que son spectre et ses fonctions propres.</w:t>
      </w:r>
    </w:p>
    <w:p w:rsidR="009767D0" w:rsidRDefault="00C82F27" w:rsidP="00D85D0F">
      <w:pPr>
        <w:pStyle w:val="Paragraphedeliste"/>
        <w:numPr>
          <w:ilvl w:val="0"/>
          <w:numId w:val="3"/>
        </w:numPr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La notion d’opérateur D-to</w:t>
      </w:r>
      <w:r w:rsidR="009767D0">
        <w:rPr>
          <w:rFonts w:asciiTheme="majorBidi" w:eastAsia="Calibri" w:hAnsiTheme="majorBidi" w:cstheme="majorBidi"/>
          <w:sz w:val="24"/>
          <w:szCs w:val="24"/>
        </w:rPr>
        <w:t xml:space="preserve">-N a diverses applications en analyse </w:t>
      </w:r>
      <w:r w:rsidR="007678D4">
        <w:rPr>
          <w:rFonts w:asciiTheme="majorBidi" w:eastAsia="Calibri" w:hAnsiTheme="majorBidi" w:cstheme="majorBidi"/>
          <w:sz w:val="24"/>
          <w:szCs w:val="24"/>
        </w:rPr>
        <w:t>(</w:t>
      </w:r>
      <w:bookmarkStart w:id="0" w:name="_GoBack"/>
      <w:bookmarkEnd w:id="0"/>
      <w:r w:rsidR="009767D0">
        <w:rPr>
          <w:rFonts w:asciiTheme="majorBidi" w:eastAsia="Calibri" w:hAnsiTheme="majorBidi" w:cstheme="majorBidi"/>
          <w:sz w:val="24"/>
          <w:szCs w:val="24"/>
        </w:rPr>
        <w:t>Formes de Dirichlet, Théorie, spectrale, EDP) ainsi qu’</w:t>
      </w:r>
      <w:r w:rsidR="009B386B">
        <w:rPr>
          <w:rFonts w:asciiTheme="majorBidi" w:eastAsia="Calibri" w:hAnsiTheme="majorBidi" w:cstheme="majorBidi"/>
          <w:sz w:val="24"/>
          <w:szCs w:val="24"/>
        </w:rPr>
        <w:t>e</w:t>
      </w:r>
      <w:r w:rsidR="009767D0">
        <w:rPr>
          <w:rFonts w:asciiTheme="majorBidi" w:eastAsia="Calibri" w:hAnsiTheme="majorBidi" w:cstheme="majorBidi"/>
          <w:sz w:val="24"/>
          <w:szCs w:val="24"/>
        </w:rPr>
        <w:t>n probabilités où le générateur associé donne un ‘time-</w:t>
      </w:r>
      <w:proofErr w:type="spellStart"/>
      <w:r w:rsidR="009767D0">
        <w:rPr>
          <w:rFonts w:asciiTheme="majorBidi" w:eastAsia="Calibri" w:hAnsiTheme="majorBidi" w:cstheme="majorBidi"/>
          <w:sz w:val="24"/>
          <w:szCs w:val="24"/>
        </w:rPr>
        <w:t>changed</w:t>
      </w:r>
      <w:proofErr w:type="spellEnd"/>
      <w:r w:rsidR="009767D0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9767D0">
        <w:rPr>
          <w:rFonts w:asciiTheme="majorBidi" w:eastAsia="Calibri" w:hAnsiTheme="majorBidi" w:cstheme="majorBidi"/>
          <w:sz w:val="24"/>
          <w:szCs w:val="24"/>
        </w:rPr>
        <w:t>process</w:t>
      </w:r>
      <w:proofErr w:type="spellEnd"/>
      <w:r w:rsidR="009767D0">
        <w:rPr>
          <w:rFonts w:asciiTheme="majorBidi" w:eastAsia="Calibri" w:hAnsiTheme="majorBidi" w:cstheme="majorBidi"/>
          <w:sz w:val="24"/>
          <w:szCs w:val="24"/>
        </w:rPr>
        <w:t>’.</w:t>
      </w:r>
    </w:p>
    <w:p w:rsidR="00F6193F" w:rsidRPr="00914B63" w:rsidRDefault="009767D0" w:rsidP="00D85D0F">
      <w:pPr>
        <w:pStyle w:val="Paragraphedeliste"/>
        <w:numPr>
          <w:ilvl w:val="0"/>
          <w:numId w:val="3"/>
        </w:numPr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Le cours est basé essentiellement sur des articles récents de l’intervenant relatifs aux objectifs envisagés.</w:t>
      </w:r>
      <w:r w:rsidR="00F6193F" w:rsidRPr="00914B63">
        <w:rPr>
          <w:rFonts w:asciiTheme="majorBidi" w:eastAsia="Calibr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914B63">
        <w:rPr>
          <w:rFonts w:asciiTheme="majorBidi" w:eastAsia="Calibri" w:hAnsiTheme="majorBidi" w:cstheme="majorBidi"/>
          <w:sz w:val="24"/>
          <w:szCs w:val="24"/>
        </w:rPr>
        <w:t>…………………………………………….......</w:t>
      </w:r>
    </w:p>
    <w:p w:rsidR="003E6388" w:rsidRDefault="00F6193F" w:rsidP="00F6193F">
      <w:pPr>
        <w:pStyle w:val="Paragraphedeliste"/>
        <w:numPr>
          <w:ilvl w:val="0"/>
          <w:numId w:val="3"/>
        </w:numPr>
        <w:rPr>
          <w:rFonts w:asciiTheme="majorBidi" w:eastAsia="Calibri" w:hAnsiTheme="majorBidi" w:cstheme="majorBidi"/>
          <w:sz w:val="24"/>
          <w:szCs w:val="24"/>
        </w:rPr>
      </w:pPr>
      <w:r w:rsidRPr="00914B63">
        <w:rPr>
          <w:rFonts w:asciiTheme="majorBidi" w:eastAsia="Calibri" w:hAnsiTheme="majorBidi" w:cstheme="majorBidi"/>
          <w:sz w:val="24"/>
          <w:szCs w:val="24"/>
        </w:rPr>
        <w:t xml:space="preserve">Plan du Cours : </w:t>
      </w:r>
      <w:r w:rsidR="003E6388">
        <w:rPr>
          <w:rFonts w:asciiTheme="majorBidi" w:eastAsia="Calibri" w:hAnsiTheme="majorBidi" w:cstheme="majorBidi"/>
          <w:sz w:val="24"/>
          <w:szCs w:val="24"/>
        </w:rPr>
        <w:t>Chapitre 1 : Ce qu’il faut connaitre sur les formes quadratiques férmées.</w:t>
      </w:r>
    </w:p>
    <w:p w:rsidR="003E6388" w:rsidRDefault="003E6388" w:rsidP="00F6193F">
      <w:pPr>
        <w:pStyle w:val="Paragraphedeliste"/>
        <w:numPr>
          <w:ilvl w:val="0"/>
          <w:numId w:val="3"/>
        </w:numPr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Chapitre 2 : D-to-N sur un espace de Hilbert : construction et premières propriétés. </w:t>
      </w:r>
    </w:p>
    <w:p w:rsidR="003E6388" w:rsidRDefault="003E6388" w:rsidP="00F6193F">
      <w:pPr>
        <w:pStyle w:val="Paragraphedeliste"/>
        <w:numPr>
          <w:ilvl w:val="0"/>
          <w:numId w:val="3"/>
        </w:numPr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Chapitre 3 : Le calcul du D-to-N.</w:t>
      </w:r>
    </w:p>
    <w:p w:rsidR="003E6388" w:rsidRDefault="003E6388" w:rsidP="00F6193F">
      <w:pPr>
        <w:pStyle w:val="Paragraphedeliste"/>
        <w:numPr>
          <w:ilvl w:val="0"/>
          <w:numId w:val="3"/>
        </w:numPr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Chapitre 4 : D-to-N associé à une forme de Dirichlet : une analyse détaillée (analytique et probabiliste</w:t>
      </w:r>
      <w:r w:rsidR="00AA2AE2">
        <w:rPr>
          <w:rFonts w:asciiTheme="majorBidi" w:eastAsia="Calibri" w:hAnsiTheme="majorBidi" w:cstheme="majorBidi"/>
          <w:sz w:val="24"/>
          <w:szCs w:val="24"/>
        </w:rPr>
        <w:t>, propriétés transmissibles et non-transmissibles</w:t>
      </w:r>
      <w:r>
        <w:rPr>
          <w:rFonts w:asciiTheme="majorBidi" w:eastAsia="Calibri" w:hAnsiTheme="majorBidi" w:cstheme="majorBidi"/>
          <w:sz w:val="24"/>
          <w:szCs w:val="24"/>
        </w:rPr>
        <w:t>)</w:t>
      </w:r>
      <w:r w:rsidR="00AA2AE2">
        <w:rPr>
          <w:rFonts w:asciiTheme="majorBidi" w:eastAsia="Calibri" w:hAnsiTheme="majorBidi" w:cstheme="majorBidi"/>
          <w:sz w:val="24"/>
          <w:szCs w:val="24"/>
        </w:rPr>
        <w:t>.</w:t>
      </w:r>
    </w:p>
    <w:p w:rsidR="003E6388" w:rsidRDefault="003E6388" w:rsidP="00F6193F">
      <w:pPr>
        <w:pStyle w:val="Paragraphedeliste"/>
        <w:numPr>
          <w:ilvl w:val="0"/>
          <w:numId w:val="3"/>
        </w:numPr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lastRenderedPageBreak/>
        <w:t xml:space="preserve">Chapitre 5 : Exemples </w:t>
      </w:r>
      <w:r w:rsidR="00AA2AE2">
        <w:rPr>
          <w:rFonts w:asciiTheme="majorBidi" w:eastAsia="Calibri" w:hAnsiTheme="majorBidi" w:cstheme="majorBidi"/>
          <w:sz w:val="24"/>
          <w:szCs w:val="24"/>
        </w:rPr>
        <w:t>détaillés</w:t>
      </w:r>
      <w:r w:rsidR="007678D4">
        <w:rPr>
          <w:rFonts w:asciiTheme="majorBidi" w:eastAsia="Calibri" w:hAnsiTheme="majorBidi" w:cstheme="majorBidi"/>
          <w:sz w:val="24"/>
          <w:szCs w:val="24"/>
        </w:rPr>
        <w:t xml:space="preserve"> (sous forme de projets)</w:t>
      </w:r>
      <w:r w:rsidR="00AA2AE2">
        <w:rPr>
          <w:rFonts w:asciiTheme="majorBidi" w:eastAsia="Calibri" w:hAnsiTheme="majorBidi" w:cstheme="majorBidi"/>
          <w:sz w:val="24"/>
          <w:szCs w:val="24"/>
        </w:rPr>
        <w:t>.</w:t>
      </w:r>
    </w:p>
    <w:p w:rsidR="00F6193F" w:rsidRDefault="003E6388" w:rsidP="00F6193F">
      <w:pPr>
        <w:pStyle w:val="Paragraphedeliste"/>
        <w:numPr>
          <w:ilvl w:val="0"/>
          <w:numId w:val="3"/>
        </w:numPr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Chapitre 6 :</w:t>
      </w:r>
      <w:r w:rsidR="00AA2AE2">
        <w:rPr>
          <w:rFonts w:asciiTheme="majorBidi" w:eastAsia="Calibri" w:hAnsiTheme="majorBidi" w:cstheme="majorBidi"/>
          <w:sz w:val="24"/>
          <w:szCs w:val="24"/>
        </w:rPr>
        <w:t xml:space="preserve"> Problème ouvert : D-to-N hérite-t-il  la première propriété de </w:t>
      </w:r>
      <w:proofErr w:type="spellStart"/>
      <w:r w:rsidR="00AA2AE2">
        <w:rPr>
          <w:rFonts w:asciiTheme="majorBidi" w:eastAsia="Calibri" w:hAnsiTheme="majorBidi" w:cstheme="majorBidi"/>
          <w:sz w:val="24"/>
          <w:szCs w:val="24"/>
        </w:rPr>
        <w:t>Beurling-Deny</w:t>
      </w:r>
      <w:proofErr w:type="spellEnd"/>
      <w:r w:rsidR="00AA2AE2">
        <w:rPr>
          <w:rFonts w:asciiTheme="majorBidi" w:eastAsia="Calibri" w:hAnsiTheme="majorBidi" w:cstheme="majorBidi"/>
          <w:sz w:val="24"/>
          <w:szCs w:val="24"/>
        </w:rPr>
        <w:t xml:space="preserve">? </w:t>
      </w:r>
      <w:r>
        <w:rPr>
          <w:rFonts w:asciiTheme="majorBidi" w:eastAsia="Calibri" w:hAnsiTheme="majorBidi" w:cstheme="majorBidi"/>
          <w:sz w:val="24"/>
          <w:szCs w:val="24"/>
        </w:rPr>
        <w:t>.</w:t>
      </w:r>
      <w:r w:rsidR="00F6193F" w:rsidRPr="00914B63">
        <w:rPr>
          <w:rFonts w:asciiTheme="majorBidi" w:eastAsia="Calibr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B63">
        <w:rPr>
          <w:rFonts w:asciiTheme="majorBidi" w:eastAsia="Calibr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4BE9" w:rsidRPr="00914B63" w:rsidRDefault="00D74BE9" w:rsidP="00D74BE9">
      <w:pPr>
        <w:pStyle w:val="Paragraphedeliste"/>
        <w:rPr>
          <w:rFonts w:asciiTheme="majorBidi" w:eastAsia="Calibri" w:hAnsiTheme="majorBidi" w:cstheme="majorBidi"/>
          <w:sz w:val="24"/>
          <w:szCs w:val="24"/>
        </w:rPr>
      </w:pPr>
      <w:r w:rsidRPr="00914B63">
        <w:rPr>
          <w:rFonts w:asciiTheme="majorBidi" w:eastAsia="Calibr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eastAsia="Calibr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eastAsia="Calibr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</w:t>
      </w:r>
      <w:r w:rsidRPr="00914B63">
        <w:rPr>
          <w:rFonts w:asciiTheme="majorBidi" w:eastAsia="Calibr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eastAsia="Calibr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74BE9" w:rsidRPr="00914B63" w:rsidSect="00EF31E4">
      <w:headerReference w:type="default" r:id="rId8"/>
      <w:footerReference w:type="default" r:id="rId9"/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42" w:rsidRDefault="009D5E42" w:rsidP="00F6193F">
      <w:pPr>
        <w:spacing w:after="0" w:line="240" w:lineRule="auto"/>
      </w:pPr>
      <w:r>
        <w:separator/>
      </w:r>
    </w:p>
  </w:endnote>
  <w:endnote w:type="continuationSeparator" w:id="0">
    <w:p w:rsidR="009D5E42" w:rsidRDefault="009D5E42" w:rsidP="00F6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03"/>
      <w:gridCol w:w="1123"/>
    </w:tblGrid>
    <w:tr w:rsidR="00F6193F">
      <w:tc>
        <w:tcPr>
          <w:tcW w:w="4500" w:type="pct"/>
          <w:tcBorders>
            <w:top w:val="single" w:sz="4" w:space="0" w:color="000000" w:themeColor="text1"/>
          </w:tcBorders>
        </w:tcPr>
        <w:p w:rsidR="00F6193F" w:rsidRDefault="009D5E42" w:rsidP="00BD6A05">
          <w:pPr>
            <w:pStyle w:val="Pieddepage"/>
            <w:jc w:val="right"/>
          </w:pPr>
          <w:sdt>
            <w:sdtPr>
              <w:rPr>
                <w:rFonts w:ascii="Courier New" w:hAnsi="Courier New" w:cs="Courier New"/>
                <w:b/>
                <w:bCs/>
                <w:sz w:val="16"/>
                <w:szCs w:val="16"/>
                <w:lang w:bidi="ar-TN"/>
              </w:rPr>
              <w:alias w:val="Société"/>
              <w:id w:val="75971759"/>
              <w:placeholder>
                <w:docPart w:val="A156C0F645AE4641852FF6C264FFBC0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77BB1" w:rsidRPr="00484EB4">
                <w:rPr>
                  <w:rFonts w:ascii="Courier New" w:hAnsi="Courier New" w:cs="Courier New"/>
                  <w:b/>
                  <w:bCs/>
                  <w:sz w:val="16"/>
                  <w:szCs w:val="16"/>
                  <w:lang w:bidi="ar-TN"/>
                </w:rPr>
                <w:t>Commission Doctorale</w:t>
              </w:r>
              <w:r w:rsidR="00FA5418" w:rsidRPr="00484EB4">
                <w:rPr>
                  <w:rFonts w:ascii="Courier New" w:hAnsi="Courier New" w:cs="Courier New"/>
                  <w:b/>
                  <w:bCs/>
                  <w:sz w:val="16"/>
                  <w:szCs w:val="16"/>
                  <w:lang w:bidi="ar-TN"/>
                </w:rPr>
                <w:t xml:space="preserve"> </w:t>
              </w:r>
              <w:r w:rsidR="00BD6A05" w:rsidRPr="00484EB4">
                <w:rPr>
                  <w:rFonts w:ascii="Courier New" w:hAnsi="Courier New" w:cs="Courier New"/>
                  <w:b/>
                  <w:bCs/>
                  <w:sz w:val="16"/>
                  <w:szCs w:val="16"/>
                  <w:lang w:bidi="ar-TN"/>
                </w:rPr>
                <w:t>de</w:t>
              </w:r>
              <w:r w:rsidR="00FA5418" w:rsidRPr="00484EB4">
                <w:rPr>
                  <w:rFonts w:ascii="Courier New" w:hAnsi="Courier New" w:cs="Courier New"/>
                  <w:b/>
                  <w:bCs/>
                  <w:sz w:val="16"/>
                  <w:szCs w:val="16"/>
                  <w:lang w:bidi="ar-TN"/>
                </w:rPr>
                <w:t xml:space="preserve"> mathématiques à</w:t>
              </w:r>
              <w:r w:rsidR="00977BB1" w:rsidRPr="00484EB4">
                <w:rPr>
                  <w:rFonts w:ascii="Courier New" w:hAnsi="Courier New" w:cs="Courier New"/>
                  <w:b/>
                  <w:bCs/>
                  <w:sz w:val="16"/>
                  <w:szCs w:val="16"/>
                  <w:lang w:bidi="ar-TN"/>
                </w:rPr>
                <w:t xml:space="preserve"> </w:t>
              </w:r>
              <w:r w:rsidR="00BD6A05" w:rsidRPr="00484EB4">
                <w:rPr>
                  <w:rFonts w:ascii="Courier New" w:hAnsi="Courier New" w:cs="Courier New"/>
                  <w:b/>
                  <w:bCs/>
                  <w:sz w:val="16"/>
                  <w:szCs w:val="16"/>
                  <w:lang w:bidi="ar-TN"/>
                </w:rPr>
                <w:t>l’ESSTHS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6193F" w:rsidRDefault="00F6193F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678D4" w:rsidRPr="007678D4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F6193F" w:rsidRDefault="00F619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42" w:rsidRDefault="009D5E42" w:rsidP="00F6193F">
      <w:pPr>
        <w:spacing w:after="0" w:line="240" w:lineRule="auto"/>
      </w:pPr>
      <w:r>
        <w:separator/>
      </w:r>
    </w:p>
  </w:footnote>
  <w:footnote w:type="continuationSeparator" w:id="0">
    <w:p w:rsidR="009D5E42" w:rsidRDefault="009D5E42" w:rsidP="00F6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BB1" w:rsidRPr="004557FA" w:rsidRDefault="00977BB1" w:rsidP="00977BB1">
    <w:pPr>
      <w:tabs>
        <w:tab w:val="left" w:pos="3981"/>
        <w:tab w:val="center" w:pos="5967"/>
      </w:tabs>
      <w:bidi/>
      <w:spacing w:line="240" w:lineRule="auto"/>
      <w:ind w:firstLine="708"/>
      <w:rPr>
        <w:rFonts w:ascii="Courier New" w:hAnsi="Courier New" w:cs="Courier New"/>
        <w:i/>
        <w:iCs/>
        <w:sz w:val="16"/>
        <w:szCs w:val="16"/>
        <w:lang w:bidi="ar-TN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FD42F2" wp14:editId="76FDEBEB">
              <wp:simplePos x="0" y="0"/>
              <wp:positionH relativeFrom="column">
                <wp:posOffset>241300</wp:posOffset>
              </wp:positionH>
              <wp:positionV relativeFrom="paragraph">
                <wp:posOffset>98425</wp:posOffset>
              </wp:positionV>
              <wp:extent cx="1409700" cy="866775"/>
              <wp:effectExtent l="0" t="0" r="0" b="952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7BB1" w:rsidRDefault="00977BB1" w:rsidP="00977BB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3F02EA" wp14:editId="145F9976">
                                <wp:extent cx="1038225" cy="769920"/>
                                <wp:effectExtent l="0" t="0" r="0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69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FD42F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19pt;margin-top:7.75pt;width:111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" fillcolor="white [3201]" stroked="f" strokeweight=".5pt">
              <v:textbox>
                <w:txbxContent>
                  <w:p w:rsidR="00977BB1" w:rsidRDefault="00977BB1" w:rsidP="00977BB1">
                    <w:r>
                      <w:rPr>
                        <w:noProof/>
                      </w:rPr>
                      <w:drawing>
                        <wp:inline distT="0" distB="0" distL="0" distR="0" wp14:anchorId="283F02EA" wp14:editId="145F9976">
                          <wp:extent cx="1038225" cy="769920"/>
                          <wp:effectExtent l="0" t="0" r="0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769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508FF2" wp14:editId="5BAEF2A1">
              <wp:simplePos x="0" y="0"/>
              <wp:positionH relativeFrom="column">
                <wp:posOffset>5432425</wp:posOffset>
              </wp:positionH>
              <wp:positionV relativeFrom="paragraph">
                <wp:posOffset>50800</wp:posOffset>
              </wp:positionV>
              <wp:extent cx="1657350" cy="1019175"/>
              <wp:effectExtent l="0" t="0" r="0" b="952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1019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7BB1" w:rsidRDefault="00977BB1" w:rsidP="00977BB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605D06" wp14:editId="2DDD52C6">
                                <wp:extent cx="1468120" cy="1025915"/>
                                <wp:effectExtent l="0" t="0" r="0" b="3175"/>
                                <wp:docPr id="4" name="Image 4" descr="C:\Users\laamari\Pictures\Saved Pictures\essth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laamari\Pictures\Saved Pictures\essth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8120" cy="10259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508FF2" id="Zone de texte 2" o:spid="_x0000_s1027" type="#_x0000_t202" style="position:absolute;left:0;text-align:left;margin-left:427.75pt;margin-top:4pt;width:130.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" fillcolor="white [3201]" stroked="f" strokeweight=".5pt">
              <v:textbox>
                <w:txbxContent>
                  <w:p w:rsidR="00977BB1" w:rsidRDefault="00977BB1" w:rsidP="00977BB1">
                    <w:r>
                      <w:rPr>
                        <w:noProof/>
                      </w:rPr>
                      <w:drawing>
                        <wp:inline distT="0" distB="0" distL="0" distR="0" wp14:anchorId="0A605D06" wp14:editId="2DDD52C6">
                          <wp:extent cx="1468120" cy="1025915"/>
                          <wp:effectExtent l="0" t="0" r="0" b="3175"/>
                          <wp:docPr id="4" name="Image 4" descr="C:\Users\laamari\Pictures\Saved Pictures\essth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laamari\Pictures\Saved Pictures\essth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8120" cy="10259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tl/>
        <w:lang w:val="en-US" w:bidi="ar-TN"/>
      </w:rPr>
      <w:tab/>
    </w:r>
    <w:r>
      <w:rPr>
        <w:lang w:bidi="ar-TN"/>
      </w:rPr>
      <w:t xml:space="preserve">  </w:t>
    </w:r>
    <w:r>
      <w:rPr>
        <w:rtl/>
        <w:lang w:val="en-US" w:bidi="ar-TN"/>
      </w:rPr>
      <w:tab/>
    </w:r>
    <w:r w:rsidRPr="004557FA">
      <w:rPr>
        <w:rFonts w:ascii="Courier New" w:hAnsi="Courier New" w:cs="Courier New"/>
        <w:sz w:val="16"/>
        <w:szCs w:val="16"/>
        <w:lang w:bidi="ar-TN"/>
      </w:rPr>
      <w:t>République Tunisienne</w:t>
    </w:r>
    <w:r>
      <w:rPr>
        <w:rFonts w:ascii="Courier New" w:hAnsi="Courier New" w:cs="Courier New"/>
        <w:sz w:val="16"/>
        <w:szCs w:val="16"/>
        <w:lang w:bidi="ar-TN"/>
      </w:rPr>
      <w:t xml:space="preserve">    </w:t>
    </w:r>
  </w:p>
  <w:p w:rsidR="00977BB1" w:rsidRPr="004557FA" w:rsidRDefault="00977BB1" w:rsidP="00977BB1">
    <w:pPr>
      <w:bidi/>
      <w:spacing w:line="240" w:lineRule="auto"/>
      <w:jc w:val="center"/>
      <w:rPr>
        <w:rFonts w:ascii="Courier New" w:hAnsi="Courier New" w:cs="Courier New"/>
        <w:iCs/>
        <w:sz w:val="16"/>
        <w:szCs w:val="16"/>
        <w:lang w:bidi="ar-TN"/>
      </w:rPr>
    </w:pPr>
    <w:r w:rsidRPr="004557FA">
      <w:rPr>
        <w:rFonts w:ascii="Courier New" w:hAnsi="Courier New" w:cs="Courier New"/>
        <w:i/>
        <w:iCs/>
        <w:sz w:val="16"/>
        <w:szCs w:val="16"/>
        <w:rtl/>
        <w:lang w:val="en-US" w:bidi="ar-TN"/>
      </w:rPr>
      <w:t xml:space="preserve">      </w:t>
    </w:r>
    <w:r w:rsidRPr="004557FA">
      <w:rPr>
        <w:rFonts w:ascii="Courier New" w:hAnsi="Courier New" w:cs="Courier New"/>
        <w:iCs/>
        <w:sz w:val="16"/>
        <w:szCs w:val="16"/>
        <w:lang w:bidi="ar-TN"/>
      </w:rPr>
      <w:t xml:space="preserve">Ministère de l’enseignement supérieur  </w:t>
    </w:r>
  </w:p>
  <w:p w:rsidR="00977BB1" w:rsidRDefault="00977BB1" w:rsidP="00977BB1">
    <w:pPr>
      <w:bidi/>
      <w:spacing w:line="240" w:lineRule="auto"/>
      <w:jc w:val="center"/>
      <w:rPr>
        <w:rFonts w:ascii="Courier New" w:hAnsi="Courier New" w:cs="Courier New"/>
        <w:iCs/>
        <w:sz w:val="16"/>
        <w:szCs w:val="16"/>
        <w:lang w:bidi="ar-TN"/>
      </w:rPr>
    </w:pPr>
    <w:r w:rsidRPr="004557FA">
      <w:rPr>
        <w:rFonts w:ascii="Courier New" w:hAnsi="Courier New" w:cs="Courier New"/>
        <w:iCs/>
        <w:sz w:val="16"/>
        <w:szCs w:val="16"/>
        <w:lang w:bidi="ar-TN"/>
      </w:rPr>
      <w:t>Et de la recherche scientifique</w:t>
    </w:r>
    <w:r>
      <w:rPr>
        <w:rFonts w:ascii="Courier New" w:hAnsi="Courier New" w:cs="Courier New"/>
        <w:iCs/>
        <w:sz w:val="16"/>
        <w:szCs w:val="16"/>
        <w:lang w:bidi="ar-TN"/>
      </w:rPr>
      <w:t xml:space="preserve">       </w:t>
    </w:r>
  </w:p>
  <w:p w:rsidR="00977BB1" w:rsidRPr="004557FA" w:rsidRDefault="00977BB1" w:rsidP="00977BB1">
    <w:pPr>
      <w:bidi/>
      <w:spacing w:line="240" w:lineRule="auto"/>
      <w:jc w:val="center"/>
      <w:rPr>
        <w:rFonts w:ascii="Courier New" w:hAnsi="Courier New" w:cs="Courier New"/>
        <w:sz w:val="16"/>
        <w:szCs w:val="16"/>
        <w:lang w:bidi="ar-TN"/>
      </w:rPr>
    </w:pPr>
    <w:r w:rsidRPr="004557FA">
      <w:rPr>
        <w:rFonts w:ascii="Courier New" w:hAnsi="Courier New" w:cs="Courier New"/>
        <w:iCs/>
        <w:sz w:val="16"/>
        <w:szCs w:val="16"/>
        <w:lang w:bidi="ar-TN"/>
      </w:rPr>
      <w:t xml:space="preserve">          </w:t>
    </w:r>
  </w:p>
  <w:p w:rsidR="00977BB1" w:rsidRPr="004557FA" w:rsidRDefault="00977BB1" w:rsidP="00977BB1">
    <w:pPr>
      <w:bidi/>
      <w:spacing w:line="240" w:lineRule="auto"/>
      <w:jc w:val="center"/>
      <w:rPr>
        <w:rFonts w:ascii="Courier New" w:hAnsi="Courier New" w:cs="Courier New"/>
        <w:b/>
        <w:bCs/>
        <w:sz w:val="16"/>
        <w:szCs w:val="16"/>
        <w:lang w:bidi="ar-TN"/>
      </w:rPr>
    </w:pPr>
    <w:r w:rsidRPr="00E37096">
      <w:rPr>
        <w:rFonts w:hint="cs"/>
        <w:b/>
        <w:bCs/>
        <w:sz w:val="20"/>
        <w:szCs w:val="20"/>
        <w:rtl/>
        <w:lang w:val="en-US" w:bidi="ar-TN"/>
      </w:rPr>
      <w:t xml:space="preserve">     </w:t>
    </w:r>
    <w:r>
      <w:rPr>
        <w:b/>
        <w:bCs/>
        <w:sz w:val="20"/>
        <w:szCs w:val="20"/>
        <w:lang w:bidi="ar-TN"/>
      </w:rPr>
      <w:t xml:space="preserve">     </w:t>
    </w:r>
    <w:r w:rsidRPr="00E37096">
      <w:rPr>
        <w:rFonts w:hint="cs"/>
        <w:b/>
        <w:bCs/>
        <w:sz w:val="20"/>
        <w:szCs w:val="20"/>
        <w:rtl/>
        <w:lang w:val="en-US" w:bidi="ar-TN"/>
      </w:rPr>
      <w:t xml:space="preserve">  </w:t>
    </w:r>
    <w:r w:rsidRPr="00904F7F">
      <w:rPr>
        <w:rFonts w:hint="cs"/>
        <w:b/>
        <w:bCs/>
        <w:sz w:val="18"/>
        <w:szCs w:val="20"/>
        <w:rtl/>
        <w:lang w:val="en-US" w:bidi="ar-TN"/>
      </w:rPr>
      <w:t xml:space="preserve"> </w:t>
    </w:r>
    <w:r w:rsidRPr="004557FA">
      <w:rPr>
        <w:rFonts w:ascii="Courier New" w:hAnsi="Courier New" w:cs="Courier New"/>
        <w:b/>
        <w:bCs/>
        <w:sz w:val="16"/>
        <w:szCs w:val="16"/>
        <w:lang w:bidi="ar-TN"/>
      </w:rPr>
      <w:t>Université de Sousse</w:t>
    </w:r>
  </w:p>
  <w:p w:rsidR="00977BB1" w:rsidRPr="004557FA" w:rsidRDefault="00977BB1" w:rsidP="00977BB1">
    <w:pPr>
      <w:pBdr>
        <w:bottom w:val="single" w:sz="6" w:space="1" w:color="auto"/>
      </w:pBdr>
      <w:bidi/>
      <w:spacing w:line="240" w:lineRule="auto"/>
      <w:jc w:val="center"/>
      <w:rPr>
        <w:rFonts w:ascii="Courier New" w:hAnsi="Courier New" w:cs="Courier New"/>
        <w:b/>
        <w:bCs/>
        <w:sz w:val="16"/>
        <w:szCs w:val="16"/>
        <w:lang w:bidi="ar-TN"/>
      </w:rPr>
    </w:pPr>
    <w:r w:rsidRPr="004557FA">
      <w:rPr>
        <w:rFonts w:ascii="Courier New" w:hAnsi="Courier New" w:cs="Courier New"/>
        <w:b/>
        <w:bCs/>
        <w:sz w:val="16"/>
        <w:szCs w:val="16"/>
        <w:rtl/>
        <w:lang w:val="en-US" w:bidi="ar-TN"/>
      </w:rPr>
      <w:t xml:space="preserve">    </w:t>
    </w:r>
    <w:r w:rsidRPr="004557FA">
      <w:rPr>
        <w:rFonts w:ascii="Courier New" w:hAnsi="Courier New" w:cs="Courier New"/>
        <w:b/>
        <w:bCs/>
        <w:sz w:val="16"/>
        <w:szCs w:val="16"/>
        <w:lang w:bidi="ar-TN"/>
      </w:rPr>
      <w:t>Ecole Supérieure des Sciences et de la Technologie de Hammam Sousse</w:t>
    </w:r>
  </w:p>
  <w:p w:rsidR="00977BB1" w:rsidRDefault="00977BB1">
    <w:pPr>
      <w:pStyle w:val="En-tte"/>
    </w:pPr>
  </w:p>
  <w:p w:rsidR="00977BB1" w:rsidRDefault="00977BB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2C6"/>
      </v:shape>
    </w:pict>
  </w:numPicBullet>
  <w:abstractNum w:abstractNumId="0">
    <w:nsid w:val="39AC2C00"/>
    <w:multiLevelType w:val="hybridMultilevel"/>
    <w:tmpl w:val="98DE0D7C"/>
    <w:lvl w:ilvl="0" w:tplc="EF32EC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0079D"/>
    <w:multiLevelType w:val="hybridMultilevel"/>
    <w:tmpl w:val="6F06B23A"/>
    <w:lvl w:ilvl="0" w:tplc="EF32EC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A046D"/>
    <w:multiLevelType w:val="hybridMultilevel"/>
    <w:tmpl w:val="F466B3C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5A"/>
    <w:rsid w:val="00010F12"/>
    <w:rsid w:val="00011692"/>
    <w:rsid w:val="00031541"/>
    <w:rsid w:val="00033169"/>
    <w:rsid w:val="0009032C"/>
    <w:rsid w:val="00091C45"/>
    <w:rsid w:val="00094F6A"/>
    <w:rsid w:val="000E3FA0"/>
    <w:rsid w:val="000F66C7"/>
    <w:rsid w:val="00104E54"/>
    <w:rsid w:val="001172FA"/>
    <w:rsid w:val="00133CEF"/>
    <w:rsid w:val="0014713E"/>
    <w:rsid w:val="0014733D"/>
    <w:rsid w:val="001718DA"/>
    <w:rsid w:val="0018005B"/>
    <w:rsid w:val="00193CC8"/>
    <w:rsid w:val="00194897"/>
    <w:rsid w:val="001A2E5D"/>
    <w:rsid w:val="001B0811"/>
    <w:rsid w:val="001B193C"/>
    <w:rsid w:val="001C147A"/>
    <w:rsid w:val="001C3A3B"/>
    <w:rsid w:val="001E07C7"/>
    <w:rsid w:val="00261CAE"/>
    <w:rsid w:val="00263823"/>
    <w:rsid w:val="00267D59"/>
    <w:rsid w:val="00284C0E"/>
    <w:rsid w:val="00287A17"/>
    <w:rsid w:val="002967E1"/>
    <w:rsid w:val="002A4172"/>
    <w:rsid w:val="002A7B05"/>
    <w:rsid w:val="002B7073"/>
    <w:rsid w:val="002D045A"/>
    <w:rsid w:val="002D1AF5"/>
    <w:rsid w:val="002E7995"/>
    <w:rsid w:val="002F2158"/>
    <w:rsid w:val="00301470"/>
    <w:rsid w:val="0032395E"/>
    <w:rsid w:val="003370A2"/>
    <w:rsid w:val="00342BDA"/>
    <w:rsid w:val="0037793D"/>
    <w:rsid w:val="0038252E"/>
    <w:rsid w:val="0038345E"/>
    <w:rsid w:val="00383DA8"/>
    <w:rsid w:val="00386E93"/>
    <w:rsid w:val="00390FCC"/>
    <w:rsid w:val="003A57E1"/>
    <w:rsid w:val="003E6388"/>
    <w:rsid w:val="00407E72"/>
    <w:rsid w:val="004116E2"/>
    <w:rsid w:val="00412F30"/>
    <w:rsid w:val="004421A7"/>
    <w:rsid w:val="00454E75"/>
    <w:rsid w:val="004557FA"/>
    <w:rsid w:val="0048491F"/>
    <w:rsid w:val="00484EB4"/>
    <w:rsid w:val="0048729A"/>
    <w:rsid w:val="004A5219"/>
    <w:rsid w:val="004C7C82"/>
    <w:rsid w:val="005602F7"/>
    <w:rsid w:val="005B0160"/>
    <w:rsid w:val="005C5595"/>
    <w:rsid w:val="005C7F0C"/>
    <w:rsid w:val="005E5B4B"/>
    <w:rsid w:val="0062651F"/>
    <w:rsid w:val="00630681"/>
    <w:rsid w:val="006315C0"/>
    <w:rsid w:val="00634E43"/>
    <w:rsid w:val="006473A3"/>
    <w:rsid w:val="00656686"/>
    <w:rsid w:val="00657215"/>
    <w:rsid w:val="006D528A"/>
    <w:rsid w:val="006F523D"/>
    <w:rsid w:val="00705847"/>
    <w:rsid w:val="007234A7"/>
    <w:rsid w:val="00743CE6"/>
    <w:rsid w:val="007678D4"/>
    <w:rsid w:val="007B2AA1"/>
    <w:rsid w:val="007D5DB9"/>
    <w:rsid w:val="00810F3B"/>
    <w:rsid w:val="00816941"/>
    <w:rsid w:val="008207BF"/>
    <w:rsid w:val="00843801"/>
    <w:rsid w:val="00850629"/>
    <w:rsid w:val="008507C1"/>
    <w:rsid w:val="008835CA"/>
    <w:rsid w:val="008A5857"/>
    <w:rsid w:val="008A7CC5"/>
    <w:rsid w:val="008B0923"/>
    <w:rsid w:val="008C1B39"/>
    <w:rsid w:val="008F1AF4"/>
    <w:rsid w:val="008F61D7"/>
    <w:rsid w:val="00904F7F"/>
    <w:rsid w:val="00914B63"/>
    <w:rsid w:val="00917640"/>
    <w:rsid w:val="009331D6"/>
    <w:rsid w:val="009410BE"/>
    <w:rsid w:val="00956187"/>
    <w:rsid w:val="00965EC5"/>
    <w:rsid w:val="009767D0"/>
    <w:rsid w:val="00977BB1"/>
    <w:rsid w:val="009934DA"/>
    <w:rsid w:val="009B386B"/>
    <w:rsid w:val="009B7964"/>
    <w:rsid w:val="009C1332"/>
    <w:rsid w:val="009D519E"/>
    <w:rsid w:val="009D5E42"/>
    <w:rsid w:val="00A15D0A"/>
    <w:rsid w:val="00A66461"/>
    <w:rsid w:val="00AA2AE2"/>
    <w:rsid w:val="00AC79C8"/>
    <w:rsid w:val="00AD158A"/>
    <w:rsid w:val="00AF5922"/>
    <w:rsid w:val="00AF6464"/>
    <w:rsid w:val="00B061A1"/>
    <w:rsid w:val="00B37D10"/>
    <w:rsid w:val="00B67C5A"/>
    <w:rsid w:val="00BA1187"/>
    <w:rsid w:val="00BD6A05"/>
    <w:rsid w:val="00C22050"/>
    <w:rsid w:val="00C349B8"/>
    <w:rsid w:val="00C40E31"/>
    <w:rsid w:val="00C500B3"/>
    <w:rsid w:val="00C65C23"/>
    <w:rsid w:val="00C74376"/>
    <w:rsid w:val="00C82F27"/>
    <w:rsid w:val="00C90F80"/>
    <w:rsid w:val="00CA47EB"/>
    <w:rsid w:val="00CB4307"/>
    <w:rsid w:val="00CB483D"/>
    <w:rsid w:val="00CB5CDD"/>
    <w:rsid w:val="00CC7F34"/>
    <w:rsid w:val="00CD221F"/>
    <w:rsid w:val="00CE4B33"/>
    <w:rsid w:val="00CF1501"/>
    <w:rsid w:val="00CF2DA0"/>
    <w:rsid w:val="00CF43EB"/>
    <w:rsid w:val="00D019B4"/>
    <w:rsid w:val="00D237EB"/>
    <w:rsid w:val="00D36BB2"/>
    <w:rsid w:val="00D37966"/>
    <w:rsid w:val="00D5253C"/>
    <w:rsid w:val="00D57276"/>
    <w:rsid w:val="00D74BE9"/>
    <w:rsid w:val="00D85D0F"/>
    <w:rsid w:val="00DA2E0F"/>
    <w:rsid w:val="00DA3E95"/>
    <w:rsid w:val="00DB0F5E"/>
    <w:rsid w:val="00DC317C"/>
    <w:rsid w:val="00DD7B62"/>
    <w:rsid w:val="00DF2908"/>
    <w:rsid w:val="00E07091"/>
    <w:rsid w:val="00E37096"/>
    <w:rsid w:val="00E42D4C"/>
    <w:rsid w:val="00E43098"/>
    <w:rsid w:val="00E60721"/>
    <w:rsid w:val="00E83C8A"/>
    <w:rsid w:val="00EF31E4"/>
    <w:rsid w:val="00EF5CB1"/>
    <w:rsid w:val="00F37360"/>
    <w:rsid w:val="00F54BCF"/>
    <w:rsid w:val="00F6193F"/>
    <w:rsid w:val="00F6424A"/>
    <w:rsid w:val="00F73FF7"/>
    <w:rsid w:val="00FA5418"/>
    <w:rsid w:val="00FD591F"/>
    <w:rsid w:val="00FE6631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19156B-02CB-4CC5-9B43-D9D40773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0F5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4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3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A3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6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193F"/>
  </w:style>
  <w:style w:type="paragraph" w:styleId="Pieddepage">
    <w:name w:val="footer"/>
    <w:basedOn w:val="Normal"/>
    <w:link w:val="PieddepageCar"/>
    <w:uiPriority w:val="99"/>
    <w:unhideWhenUsed/>
    <w:rsid w:val="00F6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56C0F645AE4641852FF6C264FFB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E966F-8A66-47FF-BBCB-3684D0FB75F9}"/>
      </w:docPartPr>
      <w:docPartBody>
        <w:p w:rsidR="00665D2B" w:rsidRDefault="00665D2B" w:rsidP="00665D2B">
          <w:pPr>
            <w:pStyle w:val="A156C0F645AE4641852FF6C264FFBC05"/>
          </w:pPr>
          <w: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2B"/>
    <w:rsid w:val="002F75B1"/>
    <w:rsid w:val="00665D2B"/>
    <w:rsid w:val="008D6930"/>
    <w:rsid w:val="009E78E3"/>
    <w:rsid w:val="00D1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156C0F645AE4641852FF6C264FFBC05">
    <w:name w:val="A156C0F645AE4641852FF6C264FFBC05"/>
    <w:rsid w:val="00665D2B"/>
  </w:style>
  <w:style w:type="paragraph" w:customStyle="1" w:styleId="A1692C2D8AE44CCFA4FDA62C14AAE251">
    <w:name w:val="A1692C2D8AE44CCFA4FDA62C14AAE251"/>
    <w:rsid w:val="00665D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3A9A-521A-4615-A32C-922E3B4C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Doctorale de mathématiques à l’ESSTHS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versusimage</dc:creator>
  <cp:lastModifiedBy>asus</cp:lastModifiedBy>
  <cp:revision>5</cp:revision>
  <cp:lastPrinted>2021-09-26T19:23:00Z</cp:lastPrinted>
  <dcterms:created xsi:type="dcterms:W3CDTF">2022-09-12T14:25:00Z</dcterms:created>
  <dcterms:modified xsi:type="dcterms:W3CDTF">2022-09-12T16:27:00Z</dcterms:modified>
</cp:coreProperties>
</file>